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1532"/>
        <w:gridCol w:w="276"/>
        <w:gridCol w:w="7693"/>
      </w:tblGrid>
      <w:tr w:rsidR="002E74E7">
        <w:trPr>
          <w:trHeight w:val="1361"/>
        </w:trPr>
        <w:tc>
          <w:tcPr>
            <w:tcW w:w="1702" w:type="dxa"/>
            <w:tcBorders>
              <w:top w:val="none" w:sz="255" w:space="0" w:color="FFFFFF"/>
              <w:left w:val="none" w:sz="255" w:space="0" w:color="FFFFFF"/>
              <w:bottom w:val="single" w:sz="18" w:space="0" w:color="000000"/>
              <w:right w:val="none" w:sz="255" w:space="0" w:color="FFFFFF"/>
            </w:tcBorders>
          </w:tcPr>
          <w:p w:rsidR="002E74E7" w:rsidRDefault="00AA2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524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635</wp:posOffset>
                  </wp:positionV>
                  <wp:extent cx="900430" cy="85852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0043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18" w:space="0" w:color="000000"/>
              <w:right w:val="none" w:sz="255" w:space="0" w:color="FFFFFF"/>
            </w:tcBorders>
          </w:tcPr>
          <w:p w:rsidR="002E74E7" w:rsidRDefault="002E74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one" w:sz="255" w:space="0" w:color="FFFFFF"/>
              <w:left w:val="none" w:sz="255" w:space="0" w:color="FFFFFF"/>
              <w:bottom w:val="single" w:sz="18" w:space="0" w:color="000000"/>
              <w:right w:val="none" w:sz="255" w:space="0" w:color="FFFFFF"/>
            </w:tcBorders>
            <w:vAlign w:val="center"/>
          </w:tcPr>
          <w:p w:rsidR="002E74E7" w:rsidRDefault="00AA2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РОССИЙСКИЙ ПРОФЕССИОНАЛЬНЫЙ СОЮЗ РАБОТНИКОВ АТОМНОЙ ЭНЕРГЕТИКИ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 w:type="textWrapping" w:clear="all"/>
              <w:t>И ПРОМЫШЛЕННОСТИ</w:t>
            </w:r>
          </w:p>
          <w:p w:rsidR="002E74E7" w:rsidRDefault="00AA2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(РПРАЭП)</w:t>
            </w:r>
          </w:p>
        </w:tc>
      </w:tr>
    </w:tbl>
    <w:p w:rsidR="002E74E7" w:rsidRDefault="00AA2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ПРОФСОЮЗНАЯ ОРГАНИЗАЦИЯ                                              Г. ЖЕЛЕЗНОГОРСКА </w:t>
      </w:r>
    </w:p>
    <w:p w:rsidR="002E74E7" w:rsidRDefault="00AA2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(ТПО г. ЖЕЛЕЗНОГОРСКА)</w:t>
      </w:r>
    </w:p>
    <w:p w:rsidR="002E74E7" w:rsidRDefault="002E74E7">
      <w:pPr>
        <w:rPr>
          <w:rFonts w:ascii="Times New Roman" w:hAnsi="Times New Roman"/>
          <w:i/>
          <w:sz w:val="28"/>
          <w:szCs w:val="28"/>
        </w:rPr>
      </w:pPr>
    </w:p>
    <w:p w:rsidR="002E74E7" w:rsidRDefault="00AA2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ПРОФКОМ ТПО г. ЖЕЛЕЗНОГОРСКА РПРАЭП</w:t>
      </w:r>
    </w:p>
    <w:p w:rsidR="002E74E7" w:rsidRDefault="002E74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4E7" w:rsidRDefault="00AA2F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E74E7" w:rsidRDefault="00E271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«30» января 2024</w:t>
      </w:r>
      <w:r w:rsidR="00AA2FBC">
        <w:rPr>
          <w:rFonts w:ascii="Times New Roman" w:hAnsi="Times New Roman"/>
          <w:sz w:val="28"/>
          <w:szCs w:val="28"/>
        </w:rPr>
        <w:t xml:space="preserve"> г.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№29</w:t>
      </w:r>
    </w:p>
    <w:p w:rsidR="002E74E7" w:rsidRDefault="002E74E7">
      <w:pPr>
        <w:rPr>
          <w:rFonts w:ascii="Times New Roman" w:hAnsi="Times New Roman"/>
          <w:sz w:val="28"/>
          <w:szCs w:val="28"/>
        </w:rPr>
      </w:pPr>
    </w:p>
    <w:p w:rsidR="002E74E7" w:rsidRDefault="00AA2FB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О положении фотоконкурса «Профсоюз моими глазами»</w:t>
      </w:r>
    </w:p>
    <w:p w:rsidR="002E74E7" w:rsidRDefault="00AA2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популяризации профсо</w:t>
      </w:r>
      <w:r w:rsidR="00E2715D">
        <w:rPr>
          <w:rFonts w:ascii="Times New Roman" w:hAnsi="Times New Roman"/>
          <w:sz w:val="28"/>
          <w:szCs w:val="28"/>
        </w:rPr>
        <w:t>юзного движения, провести третий</w:t>
      </w:r>
      <w:r>
        <w:rPr>
          <w:rFonts w:ascii="Times New Roman" w:hAnsi="Times New Roman"/>
          <w:sz w:val="28"/>
          <w:szCs w:val="28"/>
        </w:rPr>
        <w:t xml:space="preserve"> фотоконкурс «Профс</w:t>
      </w:r>
      <w:r w:rsidR="00E2715D">
        <w:rPr>
          <w:rFonts w:ascii="Times New Roman" w:hAnsi="Times New Roman"/>
          <w:sz w:val="28"/>
          <w:szCs w:val="28"/>
        </w:rPr>
        <w:t>оюз моими глазами»</w:t>
      </w:r>
      <w:r>
        <w:rPr>
          <w:rFonts w:ascii="Times New Roman" w:hAnsi="Times New Roman"/>
          <w:sz w:val="28"/>
          <w:szCs w:val="28"/>
        </w:rPr>
        <w:t xml:space="preserve">  профком </w:t>
      </w:r>
    </w:p>
    <w:p w:rsidR="002E74E7" w:rsidRDefault="00AA2FB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E74E7" w:rsidRDefault="00AA2F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Утвердить положение о фотоконк</w:t>
      </w:r>
      <w:r w:rsidR="00B74761">
        <w:rPr>
          <w:rFonts w:ascii="Times New Roman" w:hAnsi="Times New Roman"/>
          <w:sz w:val="28"/>
          <w:szCs w:val="28"/>
        </w:rPr>
        <w:t>урсе «Профсоюз моими глазами» (П</w:t>
      </w:r>
      <w:r>
        <w:rPr>
          <w:rFonts w:ascii="Times New Roman" w:hAnsi="Times New Roman"/>
          <w:sz w:val="28"/>
          <w:szCs w:val="28"/>
        </w:rPr>
        <w:t>риложение на 4 листах).</w:t>
      </w:r>
    </w:p>
    <w:p w:rsidR="002E74E7" w:rsidRDefault="00AA2F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Первичным, объединённым профсоюзным организациям принять участие в фотоконкурсе «Профсоюз моими глазами».</w:t>
      </w:r>
    </w:p>
    <w:p w:rsidR="002E74E7" w:rsidRDefault="00AA2F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Бухгалтерии ТПО г. Железногорска РПРАЭП производить финансирование затрат на проведение фотоконкурса за счёт средств профсоюзных комитетов со статьи «Информационная деят</w:t>
      </w:r>
      <w:r w:rsidR="00E2715D">
        <w:rPr>
          <w:rFonts w:ascii="Times New Roman" w:hAnsi="Times New Roman"/>
          <w:sz w:val="28"/>
        </w:rPr>
        <w:t>ельность», согласно сметы на 2024</w:t>
      </w:r>
      <w:r>
        <w:rPr>
          <w:rFonts w:ascii="Times New Roman" w:hAnsi="Times New Roman"/>
          <w:sz w:val="28"/>
        </w:rPr>
        <w:t xml:space="preserve"> год.</w:t>
      </w:r>
    </w:p>
    <w:p w:rsidR="002E74E7" w:rsidRDefault="00AA2F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Контроль, за выполнением постановления возложить на заместителя председателя Цытыркину В.Н.</w:t>
      </w:r>
    </w:p>
    <w:p w:rsidR="002E74E7" w:rsidRDefault="00AA2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2E74E7" w:rsidRDefault="002E74E7">
      <w:pPr>
        <w:jc w:val="both"/>
        <w:rPr>
          <w:rFonts w:ascii="Times New Roman" w:hAnsi="Times New Roman"/>
          <w:sz w:val="28"/>
          <w:szCs w:val="28"/>
        </w:rPr>
      </w:pPr>
    </w:p>
    <w:p w:rsidR="002E74E7" w:rsidRDefault="00AA2F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А.А. Перепелкин</w:t>
      </w:r>
    </w:p>
    <w:p w:rsidR="002E74E7" w:rsidRDefault="002E74E7">
      <w:pPr>
        <w:jc w:val="both"/>
        <w:rPr>
          <w:sz w:val="28"/>
          <w:szCs w:val="28"/>
        </w:rPr>
      </w:pPr>
    </w:p>
    <w:p w:rsidR="002E74E7" w:rsidRDefault="00AA2FBC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E74E7" w:rsidRDefault="00AA2FBC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2E74E7" w:rsidRDefault="00AA2FBC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профкома                                                                                                                        ТПО г Железногорска РПРАЭП                                                                                             </w:t>
      </w:r>
      <w:r w:rsidR="00DB1237">
        <w:rPr>
          <w:rFonts w:ascii="Times New Roman" w:hAnsi="Times New Roman"/>
          <w:sz w:val="24"/>
          <w:szCs w:val="24"/>
        </w:rPr>
        <w:t xml:space="preserve">                           от 30.01.2024г. № 29</w:t>
      </w:r>
    </w:p>
    <w:p w:rsidR="002E74E7" w:rsidRDefault="00AA2FBC">
      <w:pPr>
        <w:pStyle w:val="af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E74E7" w:rsidRDefault="00AA2FBC">
      <w:pPr>
        <w:pStyle w:val="af9"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фотоконкурсе «Профсоюз моими глазами»</w:t>
      </w:r>
    </w:p>
    <w:p w:rsidR="002E74E7" w:rsidRDefault="002E74E7">
      <w:pPr>
        <w:pStyle w:val="af9"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2E74E7" w:rsidRDefault="00AA2FBC">
      <w:pPr>
        <w:widowControl w:val="0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E74E7" w:rsidRPr="00DB1237" w:rsidRDefault="00AA2FBC" w:rsidP="0065657D">
      <w:pPr>
        <w:widowControl w:val="0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 w:rsidRPr="00DB1237">
        <w:rPr>
          <w:rFonts w:ascii="Times New Roman" w:hAnsi="Times New Roman"/>
          <w:sz w:val="28"/>
          <w:szCs w:val="28"/>
        </w:rPr>
        <w:t>Фотоконкурс проводится Территориальной профсоюзной организацией г. Железногорска РПРАЭП (далее – Фотоконкурс) Фотоконкурс поводится среди членов Профсоюза, занимающихся фотографическим творчеством и способных творчески отобразить будни и достижения человека труда, отраслевого Профсоюза.</w:t>
      </w:r>
    </w:p>
    <w:p w:rsidR="002E74E7" w:rsidRDefault="00AA2FBC">
      <w:pPr>
        <w:widowControl w:val="0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Фотоконкурсе определяет процедуры проведения конкурсного отбора, подведения итогов и награждения победителей.                                                 </w:t>
      </w:r>
    </w:p>
    <w:p w:rsidR="002E74E7" w:rsidRDefault="00AA2FBC">
      <w:pPr>
        <w:widowControl w:val="0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2E74E7" w:rsidRDefault="00AA2FBC">
      <w:pPr>
        <w:widowControl w:val="0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Фотоконкурса:                                                                                        - пропаганда деятельности ТПО г. Железногорска РПРАЭП посредством фотографии</w:t>
      </w:r>
      <w:r w:rsidR="00DB1237">
        <w:rPr>
          <w:rFonts w:ascii="Times New Roman" w:hAnsi="Times New Roman"/>
          <w:sz w:val="28"/>
          <w:szCs w:val="28"/>
        </w:rPr>
        <w:t xml:space="preserve"> в связи</w:t>
      </w:r>
      <w:r>
        <w:rPr>
          <w:rFonts w:ascii="Times New Roman" w:hAnsi="Times New Roman"/>
          <w:sz w:val="28"/>
          <w:szCs w:val="28"/>
        </w:rPr>
        <w:t>;                                                       - создание положительного имиджа человека труда, воспитание и уважения к созидательному труду и профессии, а также привлечения внимания общественности и властных структур к различным аспектам социально-трудовых отношений (организация и условия труда, культура производства, активная жизненная позиция человека труда, участие в массовых профсоюзных мероприятиях).</w:t>
      </w:r>
    </w:p>
    <w:p w:rsidR="002E74E7" w:rsidRDefault="00AA2FBC">
      <w:pPr>
        <w:widowControl w:val="0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Фотоконкурса:                                                     </w:t>
      </w:r>
    </w:p>
    <w:p w:rsidR="002E74E7" w:rsidRDefault="00AA2FBC">
      <w:pPr>
        <w:widowControl w:val="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раскрыть мировоззрение, духовный мир человека  нашего современника;                                                                                                               - показать привлекательность и престиж рабочих профессий;                 - отдать дань уважения людям труда, трудовым династиям, ветеранам;                                                                                                    - отразить в фотографиях различные стороны жизни членов </w:t>
      </w:r>
      <w:r>
        <w:rPr>
          <w:rFonts w:ascii="Times New Roman" w:hAnsi="Times New Roman"/>
          <w:sz w:val="28"/>
          <w:szCs w:val="28"/>
        </w:rPr>
        <w:lastRenderedPageBreak/>
        <w:t xml:space="preserve">Профсоюза, профсоюзных активистов;                                                    - сформировать позитивное общественное мнение о деятельности отраслевого Профсоюза посредством использования информационно-пропагандистских форм работы, таких как проведение фотовыстовок, изготовление календарей, плакатов и буклетов с профсоюзной символикой, иной типографской продукции на основе представленных фотографий, пропагандирующих образ современных работников;                      - выявить наиболее талантливых авторов и поддержать их стремление к активной творческой деятельности;                            - Совершенствовать воспитательную работу, поддерживать самостоятельное творчество профсоюзных фотографов-любителей.  </w:t>
      </w:r>
    </w:p>
    <w:p w:rsidR="002E74E7" w:rsidRDefault="00AA2FBC">
      <w:pPr>
        <w:widowControl w:val="0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2E74E7" w:rsidRDefault="00AA2FBC">
      <w:pPr>
        <w:widowControl w:val="0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фотоконкурсе участвуют фотографы – любители, работающие на предприятиях, организациях состоящих на учёте ТПО                        г. Железногорска РПРАЭП, члены Профсоюза.</w:t>
      </w:r>
    </w:p>
    <w:p w:rsidR="002E74E7" w:rsidRDefault="00AA2FBC">
      <w:pPr>
        <w:widowControl w:val="0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Фотоконкурса могут представлять фотоальбомы, документальные и жанровые фотографии, фотоколлажи по следующим темам:                                                                                                                    - сюжеты на производственные темы;                                                         - портреты людей труда – ветеранов и работников предприятий (организаций);                                                                                                     - дела профсоюзные (акции Профсоюза, выполнение уставных задач Профсоюза);                                                                                           - художественные работы с профсоюзной символикой.</w:t>
      </w:r>
    </w:p>
    <w:p w:rsidR="00B74761" w:rsidRDefault="00AA2FBC">
      <w:pPr>
        <w:widowControl w:val="0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 отбирает работы по следующим номинациям:</w:t>
      </w:r>
    </w:p>
    <w:p w:rsidR="002E74E7" w:rsidRDefault="00AA2FBC" w:rsidP="00B74761">
      <w:pPr>
        <w:widowControl w:val="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производственный сюжет;                                               </w:t>
      </w:r>
      <w:r w:rsidR="00B7476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- дела профсоюзные (репортаж);                                                                   - художественная фотография (портрет, пейзаж, натюморт, макрофотография и др.);                                                                                 -  фотоальбом   </w:t>
      </w:r>
    </w:p>
    <w:p w:rsidR="002E74E7" w:rsidRPr="00B74761" w:rsidRDefault="00AA2FBC" w:rsidP="00B74761">
      <w:pPr>
        <w:widowControl w:val="0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должны быть подписаны или иметь на оборотной /изнаночной стороне прикрепленну</w:t>
      </w:r>
      <w:r w:rsidR="00B74761">
        <w:rPr>
          <w:rFonts w:ascii="Times New Roman" w:hAnsi="Times New Roman"/>
          <w:sz w:val="28"/>
          <w:szCs w:val="28"/>
        </w:rPr>
        <w:t>ю этикетку        (Приложение №1)</w:t>
      </w:r>
      <w:r w:rsidRPr="00B7476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E74E7" w:rsidRDefault="00AA2FBC">
      <w:pPr>
        <w:widowControl w:val="0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2E74E7" w:rsidRDefault="00AA2FB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Фотографии оцениваются последующим критериям:                                       - соответствие тематике фотоконкурса (организация и условия труда, культура производства, активная жизненная позиция члена Профсоюза, его участие в массовых мероприятиях и др.);                                                                 - композиционное решение;                                                                   - выразительность;                                                                              - оригинальность.</w:t>
      </w:r>
    </w:p>
    <w:p w:rsidR="002E74E7" w:rsidRDefault="00AA2FB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5. Порядок подведения итогов </w:t>
      </w:r>
    </w:p>
    <w:p w:rsidR="002E74E7" w:rsidRDefault="00AA2F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Жюри:</w:t>
      </w:r>
    </w:p>
    <w:p w:rsidR="002E74E7" w:rsidRDefault="00AA2FBC">
      <w:pPr>
        <w:spacing w:after="0" w:line="240" w:lineRule="auto"/>
        <w:ind w:firstLine="567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жюри выставки входят специалисты Городского выставочного центра, представители профсоюзного комитета.</w:t>
      </w:r>
    </w:p>
    <w:p w:rsidR="002E74E7" w:rsidRDefault="00AA2F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оценивает работы участников согласно заявленным критериям, коллегиально открытым голосованием и простым большинством голосов выбирает победитель.  Решение жюри оформляется протоколом.</w:t>
      </w:r>
    </w:p>
    <w:p w:rsidR="002E74E7" w:rsidRDefault="00AA2F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 итогам выставки победители награждаются дипломами победителей. Все участники выставки получают сертификаты.</w:t>
      </w:r>
    </w:p>
    <w:p w:rsidR="002E74E7" w:rsidRDefault="00AA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3.4. Победители конкурса по номинациям награждаются дипломами ТПО г. Железногорска РПРАЭП и денежными премиями:</w:t>
      </w:r>
    </w:p>
    <w:p w:rsidR="002E74E7" w:rsidRDefault="00AA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 место – 3000 рублей</w:t>
      </w:r>
    </w:p>
    <w:p w:rsidR="002E74E7" w:rsidRDefault="00AA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 место - 2000 рублей</w:t>
      </w:r>
    </w:p>
    <w:p w:rsidR="002E74E7" w:rsidRDefault="00AA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 место – 1000 рублей</w:t>
      </w:r>
    </w:p>
    <w:p w:rsidR="002E74E7" w:rsidRDefault="00AA2FBC">
      <w:pPr>
        <w:pStyle w:val="af9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2E74E7" w:rsidRDefault="00AA2FBC">
      <w:pPr>
        <w:pStyle w:val="af9"/>
        <w:spacing w:after="0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6.Сроки и место проведения</w:t>
      </w:r>
    </w:p>
    <w:p w:rsidR="002E74E7" w:rsidRDefault="00AA2FBC">
      <w:pPr>
        <w:pStyle w:val="af9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Выставка будет проходить в МБУК «Музейно-выставочный центр».</w:t>
      </w:r>
    </w:p>
    <w:p w:rsidR="002E74E7" w:rsidRDefault="00AA2FBC">
      <w:pPr>
        <w:pStyle w:val="af9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Для участия в Выставке необходимо предоставить работы </w:t>
      </w:r>
      <w:r w:rsidR="00206F62">
        <w:rPr>
          <w:rFonts w:ascii="Times New Roman" w:hAnsi="Times New Roman"/>
          <w:sz w:val="28"/>
          <w:szCs w:val="28"/>
        </w:rPr>
        <w:t xml:space="preserve">и заявку в срок до «02 сентября» </w:t>
      </w:r>
      <w:r w:rsidR="00B7476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МБУК «Музейно-выставочный центр» </w:t>
      </w:r>
    </w:p>
    <w:p w:rsidR="002E74E7" w:rsidRDefault="00B74761">
      <w:pPr>
        <w:pStyle w:val="af9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№2)</w:t>
      </w:r>
      <w:r w:rsidR="00AA2FBC">
        <w:rPr>
          <w:rFonts w:ascii="Times New Roman" w:hAnsi="Times New Roman"/>
          <w:sz w:val="28"/>
          <w:szCs w:val="28"/>
        </w:rPr>
        <w:t xml:space="preserve">. </w:t>
      </w:r>
    </w:p>
    <w:p w:rsidR="002E74E7" w:rsidRDefault="00AA2FBC">
      <w:pPr>
        <w:pStyle w:val="af9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</w:t>
      </w:r>
      <w:r w:rsidR="00B74761">
        <w:rPr>
          <w:rFonts w:ascii="Times New Roman" w:hAnsi="Times New Roman"/>
          <w:sz w:val="28"/>
          <w:szCs w:val="28"/>
        </w:rPr>
        <w:t xml:space="preserve">ткрытие </w:t>
      </w:r>
      <w:r w:rsidR="00206F62">
        <w:rPr>
          <w:rFonts w:ascii="Times New Roman" w:hAnsi="Times New Roman"/>
          <w:sz w:val="28"/>
          <w:szCs w:val="28"/>
        </w:rPr>
        <w:t xml:space="preserve">выставки – «27» сентября </w:t>
      </w:r>
      <w:r w:rsidR="00B7476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E74E7" w:rsidRDefault="00AA2FBC">
      <w:pPr>
        <w:pStyle w:val="af9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Подведение итогов </w:t>
      </w:r>
      <w:r w:rsidR="00206F62">
        <w:rPr>
          <w:rFonts w:ascii="Times New Roman" w:hAnsi="Times New Roman"/>
          <w:sz w:val="28"/>
          <w:szCs w:val="28"/>
        </w:rPr>
        <w:t xml:space="preserve">– «31» октября </w:t>
      </w:r>
      <w:r w:rsidR="00B74761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года</w:t>
      </w:r>
    </w:p>
    <w:p w:rsidR="002E74E7" w:rsidRDefault="002E7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E7" w:rsidRDefault="00AA2FBC">
      <w:pPr>
        <w:widowControl w:val="0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Авторские права</w:t>
      </w:r>
    </w:p>
    <w:p w:rsidR="002E74E7" w:rsidRDefault="00AA2FB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Ответственность за соблюдением авторских прав  в работе (в том числе соответствие Федеральному закону от 29.12.2010г.№ 436-ФЗ «О защите детей от информации, причиняющей вред их здоровью и развитию»), участвующим в Выставке, несёт участник (автор), предоставивший данную работу.</w:t>
      </w:r>
    </w:p>
    <w:p w:rsidR="002E74E7" w:rsidRDefault="00AA2FB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Авторы работ дают право на использование их в некоммерческих целях: размещения в Интернете, показа на профсоюзных мероприятиях (семинарах, конференциях и т.д.)</w:t>
      </w:r>
    </w:p>
    <w:p w:rsidR="002E74E7" w:rsidRDefault="002E7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E7" w:rsidRPr="00B74761" w:rsidRDefault="00AA2FBC" w:rsidP="00B74761">
      <w:pPr>
        <w:pStyle w:val="af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74761">
        <w:rPr>
          <w:rFonts w:ascii="Times New Roman" w:hAnsi="Times New Roman"/>
          <w:sz w:val="24"/>
          <w:szCs w:val="24"/>
        </w:rPr>
        <w:t xml:space="preserve">                      </w:t>
      </w:r>
    </w:p>
    <w:p w:rsidR="002E74E7" w:rsidRDefault="002E74E7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2E74E7" w:rsidRDefault="002E74E7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2E74E7" w:rsidRDefault="00AA2FBC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положению  о фотоконкурсе</w:t>
      </w:r>
    </w:p>
    <w:p w:rsidR="002E74E7" w:rsidRDefault="00AA2FBC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«Профсоюз моими глазами»</w:t>
      </w:r>
    </w:p>
    <w:p w:rsidR="002E74E7" w:rsidRDefault="00AA2FBC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ТПО г Железногорска РПРАЭП                                                                                                                        </w:t>
      </w:r>
    </w:p>
    <w:p w:rsidR="002E74E7" w:rsidRDefault="002E7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E7" w:rsidRDefault="00AA2FB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</w:rPr>
        <w:t>Этикетка фотографии</w:t>
      </w:r>
    </w:p>
    <w:p w:rsidR="002E74E7" w:rsidRDefault="002E74E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2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</w:tblGrid>
      <w:tr w:rsidR="002E74E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E7" w:rsidRDefault="00AA2FB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«Название»</w:t>
            </w:r>
          </w:p>
          <w:p w:rsidR="002E74E7" w:rsidRDefault="00AA2F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год фотографии</w:t>
            </w:r>
          </w:p>
          <w:p w:rsidR="002E74E7" w:rsidRDefault="00AA2F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И.О.Ф. автора</w:t>
            </w:r>
          </w:p>
          <w:p w:rsidR="002E74E7" w:rsidRDefault="00AA2F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  <w:p w:rsidR="002E74E7" w:rsidRDefault="002E74E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E74E7" w:rsidRDefault="002E74E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2E74E7" w:rsidRDefault="002E74E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3"/>
        </w:rPr>
      </w:pPr>
    </w:p>
    <w:p w:rsidR="002E74E7" w:rsidRDefault="00AA2F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iCs/>
          <w:color w:val="000000"/>
          <w:sz w:val="24"/>
          <w:szCs w:val="23"/>
        </w:rPr>
        <w:t xml:space="preserve">     Внимание! Размер этикетки 4х8,5 см. Этикетка содержит краткие сведения о работе и авторе. Если сведения не умещаются в заданную строку, желательны сокращения.  Место работы указывать сокращенное по уставу. Обязательно наличие верхнего и нижнего поля. Шрифт Times New Roman 14п. </w:t>
      </w:r>
    </w:p>
    <w:p w:rsidR="002E74E7" w:rsidRDefault="00AA2FBC">
      <w:pPr>
        <w:spacing w:after="0" w:line="240" w:lineRule="auto"/>
        <w:jc w:val="both"/>
        <w:rPr>
          <w:rFonts w:ascii="Times New Roman" w:hAnsi="Times New Roman"/>
          <w:b/>
          <w:iCs/>
          <w:sz w:val="32"/>
          <w:szCs w:val="28"/>
        </w:rPr>
      </w:pPr>
      <w:r>
        <w:rPr>
          <w:rFonts w:ascii="Times New Roman" w:hAnsi="Times New Roman"/>
          <w:iCs/>
          <w:color w:val="000000"/>
          <w:sz w:val="24"/>
          <w:szCs w:val="23"/>
        </w:rPr>
        <w:t xml:space="preserve">     Этикетку присылать вместе с работой. </w:t>
      </w:r>
    </w:p>
    <w:p w:rsidR="002E74E7" w:rsidRDefault="00AA2FBC">
      <w:r>
        <w:t xml:space="preserve"> </w:t>
      </w:r>
    </w:p>
    <w:p w:rsidR="002E74E7" w:rsidRDefault="002E74E7"/>
    <w:p w:rsidR="002E74E7" w:rsidRDefault="00AA2FBC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положению  о фотоконкурсе</w:t>
      </w:r>
    </w:p>
    <w:p w:rsidR="002E74E7" w:rsidRDefault="00AA2FBC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«Профсоюз – моими  глазами»</w:t>
      </w:r>
    </w:p>
    <w:p w:rsidR="002E74E7" w:rsidRDefault="00AA2FBC">
      <w:pPr>
        <w:pStyle w:val="af9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ТПО г Железногорска РПРАЭП                                                                                                                        </w:t>
      </w:r>
    </w:p>
    <w:p w:rsidR="002E74E7" w:rsidRDefault="002E74E7"/>
    <w:p w:rsidR="002E74E7" w:rsidRDefault="00AA2FBC">
      <w:pPr>
        <w:pStyle w:val="af9"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Заявка на участие в фотоконкурсе «Профсоюз моими глазами»</w:t>
      </w:r>
    </w:p>
    <w:p w:rsidR="002E74E7" w:rsidRDefault="002E74E7">
      <w:pPr>
        <w:pStyle w:val="af9"/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203"/>
        <w:gridCol w:w="1895"/>
        <w:gridCol w:w="1897"/>
        <w:gridCol w:w="1818"/>
      </w:tblGrid>
      <w:tr w:rsidR="002E74E7">
        <w:tc>
          <w:tcPr>
            <w:tcW w:w="534" w:type="dxa"/>
          </w:tcPr>
          <w:p w:rsidR="002E74E7" w:rsidRDefault="00AA2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2E74E7" w:rsidRDefault="00AA2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  <w:p w:rsidR="002E74E7" w:rsidRDefault="00AA2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914" w:type="dxa"/>
          </w:tcPr>
          <w:p w:rsidR="002E74E7" w:rsidRDefault="00AA2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914" w:type="dxa"/>
          </w:tcPr>
          <w:p w:rsidR="002E74E7" w:rsidRDefault="00AA2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фото</w:t>
            </w:r>
          </w:p>
        </w:tc>
        <w:tc>
          <w:tcPr>
            <w:tcW w:w="1915" w:type="dxa"/>
          </w:tcPr>
          <w:p w:rsidR="002E74E7" w:rsidRDefault="002E74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4E7">
        <w:tc>
          <w:tcPr>
            <w:tcW w:w="534" w:type="dxa"/>
          </w:tcPr>
          <w:p w:rsidR="002E74E7" w:rsidRDefault="00AA2FBC">
            <w:r>
              <w:t>1.</w:t>
            </w:r>
          </w:p>
        </w:tc>
        <w:tc>
          <w:tcPr>
            <w:tcW w:w="3294" w:type="dxa"/>
          </w:tcPr>
          <w:p w:rsidR="002E74E7" w:rsidRDefault="002E74E7"/>
        </w:tc>
        <w:tc>
          <w:tcPr>
            <w:tcW w:w="1914" w:type="dxa"/>
          </w:tcPr>
          <w:p w:rsidR="002E74E7" w:rsidRDefault="002E74E7"/>
        </w:tc>
        <w:tc>
          <w:tcPr>
            <w:tcW w:w="1914" w:type="dxa"/>
          </w:tcPr>
          <w:p w:rsidR="002E74E7" w:rsidRDefault="002E74E7"/>
        </w:tc>
        <w:tc>
          <w:tcPr>
            <w:tcW w:w="1915" w:type="dxa"/>
          </w:tcPr>
          <w:p w:rsidR="002E74E7" w:rsidRDefault="002E74E7"/>
        </w:tc>
      </w:tr>
      <w:tr w:rsidR="002E74E7">
        <w:tc>
          <w:tcPr>
            <w:tcW w:w="534" w:type="dxa"/>
          </w:tcPr>
          <w:p w:rsidR="002E74E7" w:rsidRDefault="00AA2FBC">
            <w:r>
              <w:t>2.</w:t>
            </w:r>
          </w:p>
        </w:tc>
        <w:tc>
          <w:tcPr>
            <w:tcW w:w="3294" w:type="dxa"/>
          </w:tcPr>
          <w:p w:rsidR="002E74E7" w:rsidRDefault="002E74E7"/>
        </w:tc>
        <w:tc>
          <w:tcPr>
            <w:tcW w:w="1914" w:type="dxa"/>
          </w:tcPr>
          <w:p w:rsidR="002E74E7" w:rsidRDefault="002E74E7"/>
        </w:tc>
        <w:tc>
          <w:tcPr>
            <w:tcW w:w="1914" w:type="dxa"/>
          </w:tcPr>
          <w:p w:rsidR="002E74E7" w:rsidRDefault="002E74E7"/>
        </w:tc>
        <w:tc>
          <w:tcPr>
            <w:tcW w:w="1915" w:type="dxa"/>
          </w:tcPr>
          <w:p w:rsidR="002E74E7" w:rsidRDefault="002E74E7"/>
        </w:tc>
      </w:tr>
      <w:tr w:rsidR="002E74E7">
        <w:tc>
          <w:tcPr>
            <w:tcW w:w="534" w:type="dxa"/>
          </w:tcPr>
          <w:p w:rsidR="002E74E7" w:rsidRDefault="002E74E7"/>
        </w:tc>
        <w:tc>
          <w:tcPr>
            <w:tcW w:w="3294" w:type="dxa"/>
          </w:tcPr>
          <w:p w:rsidR="002E74E7" w:rsidRDefault="002E74E7"/>
        </w:tc>
        <w:tc>
          <w:tcPr>
            <w:tcW w:w="1914" w:type="dxa"/>
          </w:tcPr>
          <w:p w:rsidR="002E74E7" w:rsidRDefault="002E74E7"/>
        </w:tc>
        <w:tc>
          <w:tcPr>
            <w:tcW w:w="1914" w:type="dxa"/>
          </w:tcPr>
          <w:p w:rsidR="002E74E7" w:rsidRDefault="002E74E7"/>
        </w:tc>
        <w:tc>
          <w:tcPr>
            <w:tcW w:w="1915" w:type="dxa"/>
          </w:tcPr>
          <w:p w:rsidR="002E74E7" w:rsidRDefault="002E74E7"/>
        </w:tc>
      </w:tr>
    </w:tbl>
    <w:p w:rsidR="002E74E7" w:rsidRDefault="002E74E7"/>
    <w:sectPr w:rsidR="002E74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07" w:rsidRDefault="00C20007">
      <w:pPr>
        <w:spacing w:after="0" w:line="240" w:lineRule="auto"/>
      </w:pPr>
      <w:r>
        <w:separator/>
      </w:r>
    </w:p>
  </w:endnote>
  <w:endnote w:type="continuationSeparator" w:id="0">
    <w:p w:rsidR="00C20007" w:rsidRDefault="00C2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07" w:rsidRDefault="00C20007">
      <w:pPr>
        <w:spacing w:after="0" w:line="240" w:lineRule="auto"/>
      </w:pPr>
      <w:r>
        <w:separator/>
      </w:r>
    </w:p>
  </w:footnote>
  <w:footnote w:type="continuationSeparator" w:id="0">
    <w:p w:rsidR="00C20007" w:rsidRDefault="00C2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E14"/>
    <w:multiLevelType w:val="multilevel"/>
    <w:tmpl w:val="6046F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 w15:restartNumberingAfterBreak="0">
    <w:nsid w:val="15342347"/>
    <w:multiLevelType w:val="hybridMultilevel"/>
    <w:tmpl w:val="0958CDA4"/>
    <w:lvl w:ilvl="0" w:tplc="8C16AF3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A9AB3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840691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DA8B00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CA661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B82214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FF8F6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2CA433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D9CC01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C8E3869"/>
    <w:multiLevelType w:val="hybridMultilevel"/>
    <w:tmpl w:val="C6D8C354"/>
    <w:lvl w:ilvl="0" w:tplc="F7E6B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AE8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3CCD7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F86E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4AF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462E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8EB0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6282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6624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A87327"/>
    <w:multiLevelType w:val="hybridMultilevel"/>
    <w:tmpl w:val="D2522B84"/>
    <w:lvl w:ilvl="0" w:tplc="B0BCA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AD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56CFB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2050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02D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A25B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1E37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C6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9E0C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F53AD8"/>
    <w:multiLevelType w:val="hybridMultilevel"/>
    <w:tmpl w:val="816C8310"/>
    <w:lvl w:ilvl="0" w:tplc="9E944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842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ECFD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EE6D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2C3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760B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9049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0C57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8893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650652"/>
    <w:multiLevelType w:val="hybridMultilevel"/>
    <w:tmpl w:val="3148FC74"/>
    <w:lvl w:ilvl="0" w:tplc="9CEA5F50">
      <w:start w:val="1"/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 w:tplc="1C3442A6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 w:tplc="38BE5390">
      <w:start w:val="1"/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 w:tplc="3AA4F4CA">
      <w:start w:val="1"/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 w:tplc="8C54FA5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 w:tplc="8B1E88F8">
      <w:start w:val="1"/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 w:tplc="14AA17BA">
      <w:start w:val="1"/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 w:tplc="B4DAA7D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 w:tplc="66AEA62E">
      <w:start w:val="1"/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6" w15:restartNumberingAfterBreak="0">
    <w:nsid w:val="2D3A3B67"/>
    <w:multiLevelType w:val="hybridMultilevel"/>
    <w:tmpl w:val="41EC4E46"/>
    <w:lvl w:ilvl="0" w:tplc="4DA654D8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  <w:lvl w:ilvl="1" w:tplc="466AD7F0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/>
      </w:rPr>
    </w:lvl>
    <w:lvl w:ilvl="2" w:tplc="8CC62486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/>
      </w:rPr>
    </w:lvl>
    <w:lvl w:ilvl="3" w:tplc="709EFD48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/>
      </w:rPr>
    </w:lvl>
    <w:lvl w:ilvl="4" w:tplc="7BDABD72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/>
      </w:rPr>
    </w:lvl>
    <w:lvl w:ilvl="5" w:tplc="3942F876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/>
      </w:rPr>
    </w:lvl>
    <w:lvl w:ilvl="6" w:tplc="5EB6CDB4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/>
      </w:rPr>
    </w:lvl>
    <w:lvl w:ilvl="7" w:tplc="FB82484E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/>
      </w:rPr>
    </w:lvl>
    <w:lvl w:ilvl="8" w:tplc="590C9D80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/>
      </w:rPr>
    </w:lvl>
  </w:abstractNum>
  <w:abstractNum w:abstractNumId="7" w15:restartNumberingAfterBreak="0">
    <w:nsid w:val="3F19533F"/>
    <w:multiLevelType w:val="multilevel"/>
    <w:tmpl w:val="961AD4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8" w15:restartNumberingAfterBreak="0">
    <w:nsid w:val="524B480E"/>
    <w:multiLevelType w:val="hybridMultilevel"/>
    <w:tmpl w:val="1A44FA60"/>
    <w:lvl w:ilvl="0" w:tplc="F6DA94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9EABE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E58F8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6F4C61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FCACD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BAF2539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494AA0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3605B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B4201C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DF83D25"/>
    <w:multiLevelType w:val="hybridMultilevel"/>
    <w:tmpl w:val="D708FB04"/>
    <w:lvl w:ilvl="0" w:tplc="566A8A6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7FFC8D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0C62C8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8C1233B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8536EB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2B7EF0F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FE245B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92083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125A458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5FCA1C85"/>
    <w:multiLevelType w:val="hybridMultilevel"/>
    <w:tmpl w:val="924632BC"/>
    <w:lvl w:ilvl="0" w:tplc="CCC2B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DA0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FF062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F833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A2AA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EE23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FA0A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DE7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908A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EC5FF1"/>
    <w:multiLevelType w:val="hybridMultilevel"/>
    <w:tmpl w:val="EDA6863C"/>
    <w:lvl w:ilvl="0" w:tplc="35DEF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B0D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D6F3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E8C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1E2A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D242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C690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64D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18D5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18F5AE5"/>
    <w:multiLevelType w:val="hybridMultilevel"/>
    <w:tmpl w:val="B694FD8E"/>
    <w:lvl w:ilvl="0" w:tplc="FE3C096C">
      <w:start w:val="1"/>
      <w:numFmt w:val="decimal"/>
      <w:lvlText w:val="%1."/>
      <w:lvlJc w:val="left"/>
      <w:pPr>
        <w:ind w:left="720" w:hanging="360"/>
      </w:pPr>
    </w:lvl>
    <w:lvl w:ilvl="1" w:tplc="BF9C500C">
      <w:start w:val="1"/>
      <w:numFmt w:val="lowerLetter"/>
      <w:lvlText w:val="%2."/>
      <w:lvlJc w:val="left"/>
      <w:pPr>
        <w:ind w:left="1440" w:hanging="360"/>
      </w:pPr>
    </w:lvl>
    <w:lvl w:ilvl="2" w:tplc="3BA47D5A">
      <w:start w:val="1"/>
      <w:numFmt w:val="lowerRoman"/>
      <w:lvlText w:val="%3."/>
      <w:lvlJc w:val="right"/>
      <w:pPr>
        <w:ind w:left="2160" w:hanging="180"/>
      </w:pPr>
    </w:lvl>
    <w:lvl w:ilvl="3" w:tplc="5CC0A384">
      <w:start w:val="1"/>
      <w:numFmt w:val="decimal"/>
      <w:lvlText w:val="%4."/>
      <w:lvlJc w:val="left"/>
      <w:pPr>
        <w:ind w:left="2880" w:hanging="360"/>
      </w:pPr>
    </w:lvl>
    <w:lvl w:ilvl="4" w:tplc="AF748F98">
      <w:start w:val="1"/>
      <w:numFmt w:val="lowerLetter"/>
      <w:lvlText w:val="%5."/>
      <w:lvlJc w:val="left"/>
      <w:pPr>
        <w:ind w:left="3600" w:hanging="360"/>
      </w:pPr>
    </w:lvl>
    <w:lvl w:ilvl="5" w:tplc="4B5C7A5C">
      <w:start w:val="1"/>
      <w:numFmt w:val="lowerRoman"/>
      <w:lvlText w:val="%6."/>
      <w:lvlJc w:val="right"/>
      <w:pPr>
        <w:ind w:left="4320" w:hanging="180"/>
      </w:pPr>
    </w:lvl>
    <w:lvl w:ilvl="6" w:tplc="9DBA61D4">
      <w:start w:val="1"/>
      <w:numFmt w:val="decimal"/>
      <w:lvlText w:val="%7."/>
      <w:lvlJc w:val="left"/>
      <w:pPr>
        <w:ind w:left="5040" w:hanging="360"/>
      </w:pPr>
    </w:lvl>
    <w:lvl w:ilvl="7" w:tplc="9788BA48">
      <w:start w:val="1"/>
      <w:numFmt w:val="lowerLetter"/>
      <w:lvlText w:val="%8."/>
      <w:lvlJc w:val="left"/>
      <w:pPr>
        <w:ind w:left="5760" w:hanging="360"/>
      </w:pPr>
    </w:lvl>
    <w:lvl w:ilvl="8" w:tplc="122C9C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C3C"/>
    <w:multiLevelType w:val="hybridMultilevel"/>
    <w:tmpl w:val="9F90E43A"/>
    <w:lvl w:ilvl="0" w:tplc="35D8E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2EA3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CC5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7AEB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9A2A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BAF9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B8DC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44AD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F854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656FC4"/>
    <w:multiLevelType w:val="hybridMultilevel"/>
    <w:tmpl w:val="DF92948E"/>
    <w:lvl w:ilvl="0" w:tplc="B96AB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AE0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EAA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BE1C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540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DE5C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2682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D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34469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E7"/>
    <w:rsid w:val="000C350D"/>
    <w:rsid w:val="00206F62"/>
    <w:rsid w:val="00260726"/>
    <w:rsid w:val="002E74E7"/>
    <w:rsid w:val="005B27BF"/>
    <w:rsid w:val="00883668"/>
    <w:rsid w:val="00954CE3"/>
    <w:rsid w:val="00AA2FBC"/>
    <w:rsid w:val="00B74761"/>
    <w:rsid w:val="00C20007"/>
    <w:rsid w:val="00DB1237"/>
    <w:rsid w:val="00E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B7FB"/>
  <w15:docId w15:val="{B01490A3-9AF0-4326-8C7B-E99825F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pPr>
      <w:ind w:left="720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creator>user</dc:creator>
  <cp:lastModifiedBy>Валентина</cp:lastModifiedBy>
  <cp:revision>7</cp:revision>
  <cp:lastPrinted>2024-01-29T06:19:00Z</cp:lastPrinted>
  <dcterms:created xsi:type="dcterms:W3CDTF">2024-01-23T03:51:00Z</dcterms:created>
  <dcterms:modified xsi:type="dcterms:W3CDTF">2024-01-29T06:21:00Z</dcterms:modified>
  <cp:version>917504</cp:version>
</cp:coreProperties>
</file>